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06FFF" w:rsidRPr="00306FFF" w:rsidRDefault="00306FF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Родителям о  Федеральном Государственном Образовательном Стандарте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Что такое Федеральные государственные образовательные стандарты?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BA2E42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Федеральные государственные образовательные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введение в действие ФГОС НОО и текстом Стандарта можно познакомиться на сайте Минобрнауки России. Материалы по ФГОС НОО размещены на сайте </w:t>
      </w:r>
      <w:r w:rsidRPr="00306FFF">
        <w:rPr>
          <w:rFonts w:ascii="Times New Roman" w:hAnsi="Times New Roman" w:cs="Times New Roman"/>
          <w:i w:val="0"/>
          <w:sz w:val="24"/>
          <w:szCs w:val="24"/>
        </w:rPr>
        <w:t>http</w:t>
      </w: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://</w:t>
      </w:r>
      <w:proofErr w:type="spellStart"/>
      <w:r w:rsidRPr="00306FFF">
        <w:rPr>
          <w:rFonts w:ascii="Times New Roman" w:hAnsi="Times New Roman" w:cs="Times New Roman"/>
          <w:i w:val="0"/>
          <w:sz w:val="24"/>
          <w:szCs w:val="24"/>
        </w:rPr>
        <w:t>standart</w:t>
      </w:r>
      <w:proofErr w:type="spellEnd"/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spellStart"/>
      <w:r w:rsidRPr="00306FFF">
        <w:rPr>
          <w:rFonts w:ascii="Times New Roman" w:hAnsi="Times New Roman" w:cs="Times New Roman"/>
          <w:i w:val="0"/>
          <w:sz w:val="24"/>
          <w:szCs w:val="24"/>
        </w:rPr>
        <w:t>edu</w:t>
      </w:r>
      <w:proofErr w:type="spellEnd"/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spellStart"/>
      <w:r w:rsidRPr="00306FFF">
        <w:rPr>
          <w:rFonts w:ascii="Times New Roman" w:hAnsi="Times New Roman" w:cs="Times New Roman"/>
          <w:i w:val="0"/>
          <w:sz w:val="24"/>
          <w:szCs w:val="24"/>
        </w:rPr>
        <w:t>ru</w:t>
      </w:r>
      <w:proofErr w:type="spellEnd"/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Какие требования выдвигает ФГОС НОО?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Стандарт выдвигает три группы требований: 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Требования к результатам освоения основной образовательной программы начального общего образования, 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Требования к структуре основной образовательной программы начального общего образования,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Требования к условиям реализации основной образовательной программы начального общего образования. 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Что является отличительной особенностью ФГОС НОО?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Отличительной особенностью ФГОС НОО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Неотъемлемой частью ядра Стандарта являются универсальные учебные действия (УУД). Под УУД понимаются «общеучебные умения», «общие способы деятельности», «надпредметные действия»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школы. 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УУД, поэтому в программу формирования УУД включена подпрограмма формирования </w:t>
      </w:r>
      <w:proofErr w:type="gramStart"/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ИКТ-компетентности</w:t>
      </w:r>
      <w:proofErr w:type="gramEnd"/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Реализация программы формирования УУД в начальной школе – ключевая задача внедрения нового обра</w:t>
      </w:r>
      <w:r w:rsidR="00306FFF"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зовательного стандарта. 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Каждое образовательное учреждение разрабатывает собственную образовательную программу, учитывая в том числе, запросы и пожелания родителей учащихся.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Какие требования к результатам  обучающимся устанавливает Стандарт?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Стандарт устанавливает требования к результатам </w:t>
      </w:r>
      <w:proofErr w:type="gramStart"/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обучающихся</w:t>
      </w:r>
      <w:proofErr w:type="gramEnd"/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освоивших основную образовательную программу начального общего образования: </w:t>
      </w:r>
    </w:p>
    <w:p w:rsidR="00BD2A7F" w:rsidRPr="00306FFF" w:rsidRDefault="00306FF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BD2A7F"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</w:t>
      </w: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основ гражданской идентичности;</w:t>
      </w:r>
    </w:p>
    <w:p w:rsidR="00BD2A7F" w:rsidRPr="00306FFF" w:rsidRDefault="00306FF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proofErr w:type="spellStart"/>
      <w:r w:rsidR="00BD2A7F"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метапредметным</w:t>
      </w:r>
      <w:proofErr w:type="spellEnd"/>
      <w:r w:rsidR="00BD2A7F"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</w:t>
      </w: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ься, и межпредметными понятиями;</w:t>
      </w:r>
    </w:p>
    <w:p w:rsidR="00BD2A7F" w:rsidRPr="00306FFF" w:rsidRDefault="00306FF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BD2A7F"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предметным, 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научится...», что является группой обязательных требований, и «выпускник получит возможность научиться...»,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Пример: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Выпускник научится самостоятельно озаглавливать текст и составлять план текста. 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Выпускник получит возможность научиться создавать текст по предложенному заголовку.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Подробнее познакомиться с содержанием этого деления можно, изучив программы учебных предметов, представленные в основной образовательной программе.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Что изучается с использованием ИКТ?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</w:t>
      </w:r>
      <w:r w:rsidR="00306FFF"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Это-</w:t>
      </w: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проекты «Я и мое имя», «Моя семья», совместное издание Азбуки и многое другое. Родители должны всячески стимулировать детей к этой работе.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Традиционные учебники или цифровые ресурсы?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Стандарт поставил задачу разработки новых учебно-методических комплексов, которая решается в настоящее время. Помимо деятельностного подхода к содержанию учебного материала авторы должны предусмотреть адекватные современному информационному обществу средства его представления, в том числе и цифровые, которые могут быть представлены как на дисках, так и в Интернете.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Что такое информационно-образовательная среда?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Какой должна быть материальная образовательная среда начальной школы?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Основная масса детей, поступающих в начальную школу – шестилетки, ведущей деятельностью для которых является игра. Ребенок, не прошедший предварительной муштры в системе дошкольной подготовки приходит в первый класс с несформированными механизмами учебной деятельности, хотя его психофизическое развитие уже позволяет приступить к ее целенаправленному и постепенному формированию. Сложность ситуации состоит в том, что организованная учебная деятельность у каждого учащегося формируется индивидуально, это процесс занимает разное количество времени и проходит с разной интенсивностью. Шестилетнему ребенку свойственна активная игра, через игру он реализует свои потребности в движении, общении, присваивает новые знания и виды деятельности. Поэтому среда образовательного учреждения должна быть насыщена средствами, побуждающими ребенка к </w:t>
      </w: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игровой деятельности и позволяющими решать в ходе игры образовательные задачи. Например, классная комната первоклассников должна непременно содержать не только традиционное учебное, но и игровое пространство, школьные рекреации и спортивные залы предоставлять возможность для двигательной активности. Учебное пространство должно быть насыщено дидактическим и цифровым оборудованием, позволяющим организовывать разные виды образовательной деятельности, работать с детьми фронтально, в парах, в малых и больших группах.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Что такое внеурочная деятельность, каковы ее особенности?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для детей различных категорий</w:t>
      </w:r>
      <w:r w:rsidR="00306FFF"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Каждое общеобразовательное учреждение самостоятельно определяет режим работы (5-дневная или 6-дневная учебная неделя).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Продолжительность уроков в начальной школе: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в 1 классе — 35 минут (при невозможности организовать специальное расписание звонков для 1 класса, активная фаза урока продолжается не более 35 минут);</w:t>
      </w:r>
    </w:p>
    <w:p w:rsidR="00BD2A7F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во 2–4 классах — 40–45 минут (по решению общеобразовательного учреждения).</w:t>
      </w:r>
    </w:p>
    <w:p w:rsidR="00D87E6B" w:rsidRPr="00306FFF" w:rsidRDefault="00BD2A7F" w:rsidP="00306FFF">
      <w:pPr>
        <w:spacing w:after="0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Продолжительность учебного года:</w:t>
      </w:r>
      <w:r w:rsidR="00306FFF"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в 1 классе — 33 учебные недели;</w:t>
      </w:r>
      <w:r w:rsidR="00BA2E4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6FFF">
        <w:rPr>
          <w:rFonts w:ascii="Times New Roman" w:hAnsi="Times New Roman" w:cs="Times New Roman"/>
          <w:i w:val="0"/>
          <w:sz w:val="24"/>
          <w:szCs w:val="24"/>
          <w:lang w:val="ru-RU"/>
        </w:rPr>
        <w:t>во 2–4 классах — 34 учебные недели.</w:t>
      </w:r>
    </w:p>
    <w:sectPr w:rsidR="00D87E6B" w:rsidRPr="00306FFF" w:rsidSect="00D8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2A7F"/>
    <w:rsid w:val="00072F7A"/>
    <w:rsid w:val="00306FFF"/>
    <w:rsid w:val="005F7834"/>
    <w:rsid w:val="00867F03"/>
    <w:rsid w:val="009C00EB"/>
    <w:rsid w:val="009E2FD5"/>
    <w:rsid w:val="00BA2E42"/>
    <w:rsid w:val="00BD2A7F"/>
    <w:rsid w:val="00D87E6B"/>
    <w:rsid w:val="00E17B10"/>
    <w:rsid w:val="00F1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D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E2FD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FD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FD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FD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FD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FD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FD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FD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FD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FD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E2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E2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E2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2FD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2FD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E2FD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E2FD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E2FD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2FD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2FD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E2FD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E2FD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2FD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E2FD5"/>
    <w:rPr>
      <w:b/>
      <w:bCs/>
      <w:spacing w:val="0"/>
    </w:rPr>
  </w:style>
  <w:style w:type="character" w:styleId="a9">
    <w:name w:val="Emphasis"/>
    <w:uiPriority w:val="20"/>
    <w:qFormat/>
    <w:rsid w:val="009E2FD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E2F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E2FD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E2F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2FD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E2FD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E2FD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E2FD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E2FD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E2FD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E2FD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E2FD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E2FD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E2FD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1614</Words>
  <Characters>9204</Characters>
  <Application>Microsoft Office Word</Application>
  <DocSecurity>0</DocSecurity>
  <Lines>76</Lines>
  <Paragraphs>21</Paragraphs>
  <ScaleCrop>false</ScaleCrop>
  <Company>дом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Ирина</cp:lastModifiedBy>
  <cp:revision>3</cp:revision>
  <dcterms:created xsi:type="dcterms:W3CDTF">2011-02-12T05:10:00Z</dcterms:created>
  <dcterms:modified xsi:type="dcterms:W3CDTF">2011-03-19T08:19:00Z</dcterms:modified>
</cp:coreProperties>
</file>